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37C60D" w14:textId="52F35CAC" w:rsidR="00FB0EC8" w:rsidRDefault="007D3489">
      <w:hyperlink r:id="rId4" w:history="1">
        <w:r w:rsidRPr="004453EC">
          <w:rPr>
            <w:rStyle w:val="Hipervnculo"/>
          </w:rPr>
          <w:t>https://colon.gob.mx/inicio/</w:t>
        </w:r>
      </w:hyperlink>
    </w:p>
    <w:p w14:paraId="423A1BB0" w14:textId="4925B1E1" w:rsidR="007D3489" w:rsidRDefault="007D3489">
      <w:r w:rsidRPr="007D3489">
        <w:drawing>
          <wp:inline distT="0" distB="0" distL="0" distR="0" wp14:anchorId="4625DB21" wp14:editId="6D65DE8D">
            <wp:extent cx="5612130" cy="2517140"/>
            <wp:effectExtent l="0" t="0" r="7620" b="0"/>
            <wp:docPr id="6126296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62964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9F5F7" w14:textId="6F3A503F" w:rsidR="007D3489" w:rsidRDefault="007D3489">
      <w:hyperlink r:id="rId6" w:history="1">
        <w:r w:rsidRPr="004453EC">
          <w:rPr>
            <w:rStyle w:val="Hipervnculo"/>
          </w:rPr>
          <w:t>http://70.37.85.183:27381/Coatl/hfacturarecibocfdi.aspx</w:t>
        </w:r>
      </w:hyperlink>
    </w:p>
    <w:p w14:paraId="1977C430" w14:textId="041CB2EE" w:rsidR="007D3489" w:rsidRDefault="007D3489">
      <w:r w:rsidRPr="007D3489">
        <w:drawing>
          <wp:inline distT="0" distB="0" distL="0" distR="0" wp14:anchorId="3CFC91F1" wp14:editId="66EE69DA">
            <wp:extent cx="5612130" cy="2376170"/>
            <wp:effectExtent l="0" t="0" r="7620" b="5080"/>
            <wp:docPr id="571542974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542974" name="Imagen 1" descr="Interfaz de usuario gráfica, Aplicación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01A39" w14:textId="227BAD68" w:rsidR="007D3489" w:rsidRDefault="007D3489">
      <w:hyperlink r:id="rId8" w:history="1">
        <w:r w:rsidRPr="004453EC">
          <w:rPr>
            <w:rStyle w:val="Hipervnculo"/>
          </w:rPr>
          <w:t>https://colon.gob.mx/inicio/</w:t>
        </w:r>
      </w:hyperlink>
    </w:p>
    <w:p w14:paraId="19FBFDF2" w14:textId="1B121D61" w:rsidR="007D3489" w:rsidRDefault="007D3489">
      <w:r w:rsidRPr="007D3489">
        <w:drawing>
          <wp:inline distT="0" distB="0" distL="0" distR="0" wp14:anchorId="20FDDEF8" wp14:editId="6D7E76E4">
            <wp:extent cx="5612130" cy="2788285"/>
            <wp:effectExtent l="0" t="0" r="7620" b="0"/>
            <wp:docPr id="2101001902" name="Imagen 1" descr="Interfaz de usuario gráfica, Texto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001902" name="Imagen 1" descr="Interfaz de usuario gráfica, Texto, Sitio web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C1FAA" w14:textId="77777777" w:rsidR="00453E9B" w:rsidRDefault="00453E9B"/>
    <w:p w14:paraId="5576654A" w14:textId="0B779037" w:rsidR="007D3489" w:rsidRDefault="00453E9B">
      <w:hyperlink r:id="rId10" w:history="1">
        <w:r w:rsidRPr="004453EC">
          <w:rPr>
            <w:rStyle w:val="Hipervnculo"/>
          </w:rPr>
          <w:t>https://colon.gob.mx/inicio/?p=4536</w:t>
        </w:r>
      </w:hyperlink>
    </w:p>
    <w:p w14:paraId="2DBF949B" w14:textId="6489071F" w:rsidR="007D3489" w:rsidRDefault="007D3489">
      <w:r w:rsidRPr="007D3489">
        <w:drawing>
          <wp:inline distT="0" distB="0" distL="0" distR="0" wp14:anchorId="5D51436C" wp14:editId="0833FB01">
            <wp:extent cx="5612130" cy="2785110"/>
            <wp:effectExtent l="0" t="0" r="7620" b="0"/>
            <wp:docPr id="875212076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212076" name="Imagen 1" descr="Interfaz de usuario gráfica, Aplicación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EF4AF" w14:textId="18F4C591" w:rsidR="007D3489" w:rsidRDefault="007D3489">
      <w:r w:rsidRPr="007D3489">
        <w:t>http://70.37.85.183/tlania/hopergob.aspx</w:t>
      </w:r>
    </w:p>
    <w:p w14:paraId="29BD9A97" w14:textId="77E3279F" w:rsidR="00453E9B" w:rsidRDefault="007D3489">
      <w:r w:rsidRPr="007D3489">
        <w:drawing>
          <wp:inline distT="0" distB="0" distL="0" distR="0" wp14:anchorId="230BF502" wp14:editId="0E500BB5">
            <wp:extent cx="5612130" cy="2736850"/>
            <wp:effectExtent l="0" t="0" r="7620" b="6350"/>
            <wp:docPr id="640973983" name="Imagen 1" descr="Interfaz de usuario gráfica, Texto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973983" name="Imagen 1" descr="Interfaz de usuario gráfica, Texto, Sitio web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4B486" w14:textId="0E156698" w:rsidR="007D3489" w:rsidRDefault="00453E9B">
      <w:r w:rsidRPr="00453E9B">
        <w:drawing>
          <wp:inline distT="0" distB="0" distL="0" distR="0" wp14:anchorId="660D9F3F" wp14:editId="037EE4A3">
            <wp:extent cx="5612130" cy="2646680"/>
            <wp:effectExtent l="0" t="0" r="7620" b="1270"/>
            <wp:docPr id="883248556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248556" name="Imagen 1" descr="Interfaz de usuario gráfica, Aplicación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09AFF" w14:textId="77777777" w:rsidR="00053EA5" w:rsidRDefault="00053EA5"/>
    <w:p w14:paraId="792229DD" w14:textId="77777777" w:rsidR="00053EA5" w:rsidRDefault="00053EA5"/>
    <w:p w14:paraId="5ECB5BF6" w14:textId="28FC1F1A" w:rsidR="00453E9B" w:rsidRDefault="00453E9B">
      <w:r w:rsidRPr="00453E9B">
        <w:drawing>
          <wp:inline distT="0" distB="0" distL="0" distR="0" wp14:anchorId="6B41E117" wp14:editId="741A373C">
            <wp:extent cx="5612130" cy="2946400"/>
            <wp:effectExtent l="0" t="0" r="7620" b="6350"/>
            <wp:docPr id="1647874998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874998" name="Imagen 1" descr="Interfaz de usuario gráfica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4EA71" w14:textId="5DB1429E" w:rsidR="00453E9B" w:rsidRDefault="00453E9B">
      <w:r w:rsidRPr="00453E9B">
        <w:drawing>
          <wp:inline distT="0" distB="0" distL="0" distR="0" wp14:anchorId="74557DF0" wp14:editId="44EE46BE">
            <wp:extent cx="5612130" cy="2722880"/>
            <wp:effectExtent l="0" t="0" r="7620" b="1270"/>
            <wp:docPr id="922475523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75523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C4ED8" w14:textId="77777777" w:rsidR="00053EA5" w:rsidRDefault="00053EA5"/>
    <w:p w14:paraId="33F9381C" w14:textId="77777777" w:rsidR="00053EA5" w:rsidRDefault="00053EA5"/>
    <w:p w14:paraId="096842AB" w14:textId="77777777" w:rsidR="00053EA5" w:rsidRDefault="00053EA5"/>
    <w:p w14:paraId="40CCC5B4" w14:textId="77777777" w:rsidR="00053EA5" w:rsidRDefault="00053EA5"/>
    <w:p w14:paraId="6C08723D" w14:textId="77777777" w:rsidR="00053EA5" w:rsidRDefault="00053EA5"/>
    <w:p w14:paraId="581599DC" w14:textId="77777777" w:rsidR="00053EA5" w:rsidRDefault="00053EA5"/>
    <w:p w14:paraId="0A5771A9" w14:textId="77777777" w:rsidR="00053EA5" w:rsidRDefault="00053EA5"/>
    <w:p w14:paraId="1AA93028" w14:textId="77777777" w:rsidR="00053EA5" w:rsidRDefault="00053EA5"/>
    <w:p w14:paraId="62F42592" w14:textId="77777777" w:rsidR="00053EA5" w:rsidRDefault="00053EA5"/>
    <w:p w14:paraId="2ED99554" w14:textId="46D9BCA3" w:rsidR="00053EA5" w:rsidRDefault="00053EA5">
      <w:r w:rsidRPr="00053EA5">
        <w:lastRenderedPageBreak/>
        <w:drawing>
          <wp:inline distT="0" distB="0" distL="0" distR="0" wp14:anchorId="2A26A171" wp14:editId="05468F02">
            <wp:extent cx="6858000" cy="3625850"/>
            <wp:effectExtent l="0" t="0" r="0" b="0"/>
            <wp:docPr id="1423264058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264058" name="Imagen 1" descr="Interfaz de usuario gráfica, Aplicación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D40CA" w14:textId="3C7B315E" w:rsidR="00053EA5" w:rsidRDefault="00053EA5">
      <w:r w:rsidRPr="00053EA5">
        <w:drawing>
          <wp:inline distT="0" distB="0" distL="0" distR="0" wp14:anchorId="5D21A78E" wp14:editId="195F6207">
            <wp:extent cx="6858000" cy="3449955"/>
            <wp:effectExtent l="0" t="0" r="0" b="0"/>
            <wp:docPr id="89043676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43676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13C4D" w14:textId="3CEC4B5C" w:rsidR="00053EA5" w:rsidRDefault="00053EA5">
      <w:r w:rsidRPr="00053EA5">
        <w:lastRenderedPageBreak/>
        <w:drawing>
          <wp:inline distT="0" distB="0" distL="0" distR="0" wp14:anchorId="5013E6AE" wp14:editId="160BEC63">
            <wp:extent cx="6858000" cy="4568190"/>
            <wp:effectExtent l="0" t="0" r="0" b="3810"/>
            <wp:docPr id="1754362566" name="Imagen 1" descr="Texto,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362566" name="Imagen 1" descr="Texto, Escala de tiempo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CAF31" w14:textId="651CF12C" w:rsidR="00053EA5" w:rsidRDefault="00053EA5">
      <w:r w:rsidRPr="00053EA5">
        <w:drawing>
          <wp:inline distT="0" distB="0" distL="0" distR="0" wp14:anchorId="225D1454" wp14:editId="12F8B0DD">
            <wp:extent cx="6858000" cy="3301365"/>
            <wp:effectExtent l="0" t="0" r="0" b="0"/>
            <wp:docPr id="2375170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51709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C67F1" w14:textId="77777777" w:rsidR="008E4F82" w:rsidRDefault="008E4F82"/>
    <w:p w14:paraId="3ACD9492" w14:textId="77777777" w:rsidR="00053EA5" w:rsidRDefault="00053EA5"/>
    <w:p w14:paraId="785AFA58" w14:textId="3781F29A" w:rsidR="00053EA5" w:rsidRDefault="00053EA5">
      <w:r w:rsidRPr="00053EA5">
        <w:lastRenderedPageBreak/>
        <w:drawing>
          <wp:inline distT="0" distB="0" distL="0" distR="0" wp14:anchorId="0F44D64A" wp14:editId="1A301C09">
            <wp:extent cx="6858000" cy="3484245"/>
            <wp:effectExtent l="0" t="0" r="0" b="1905"/>
            <wp:docPr id="487081957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081957" name="Imagen 1" descr="Texto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3EA5" w:rsidSect="00453E9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489"/>
    <w:rsid w:val="00053EA5"/>
    <w:rsid w:val="000E5D80"/>
    <w:rsid w:val="00453E9B"/>
    <w:rsid w:val="007D3489"/>
    <w:rsid w:val="008E4F82"/>
    <w:rsid w:val="009B2B0D"/>
    <w:rsid w:val="00FB0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CF75C"/>
  <w15:chartTrackingRefBased/>
  <w15:docId w15:val="{FF40F06D-9FC7-4C51-A7FD-D12D62488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D34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D34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D34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D34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D34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D34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D34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D34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D34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D34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D34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D34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D348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D348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D348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D348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D348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D348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D34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D34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D34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D34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D34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D348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D348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D348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D34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D348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D3489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7D3489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D34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lon.gob.mx/inicio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://70.37.85.183:27381/Coatl/hfacturarecibocfdi.aspx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hyperlink" Target="https://colon.gob.mx/inicio/?p=4536" TargetMode="External"/><Relationship Id="rId19" Type="http://schemas.openxmlformats.org/officeDocument/2006/relationships/image" Target="media/image12.png"/><Relationship Id="rId4" Type="http://schemas.openxmlformats.org/officeDocument/2006/relationships/hyperlink" Target="https://colon.gob.mx/inicio/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67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Jesús Enrique Sáenz Hernández</dc:creator>
  <cp:keywords/>
  <dc:description/>
  <cp:lastModifiedBy>Jesús Enrique Sáenz Hernández</cp:lastModifiedBy>
  <cp:revision>2</cp:revision>
  <dcterms:created xsi:type="dcterms:W3CDTF">2024-07-04T21:07:00Z</dcterms:created>
  <dcterms:modified xsi:type="dcterms:W3CDTF">2024-07-04T21:38:00Z</dcterms:modified>
</cp:coreProperties>
</file>